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624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3544"/>
        <w:gridCol w:w="8080"/>
        <w:tblGridChange w:id="0">
          <w:tblGrid>
            <w:gridCol w:w="3544"/>
            <w:gridCol w:w="8080"/>
          </w:tblGrid>
        </w:tblGridChange>
      </w:tblGrid>
      <w:tr>
        <w:trPr>
          <w:cantSplit w:val="0"/>
          <w:trHeight w:val="1035" w:hRule="atLeast"/>
          <w:tblHeader w:val="0"/>
        </w:trPr>
        <w:tc>
          <w:tcPr>
            <w:gridSpan w:val="2"/>
            <w:tcBorders>
              <w:top w:color="aeaaaa" w:space="0" w:sz="4" w:val="single"/>
              <w:bottom w:color="aeaaaa" w:space="0" w:sz="4" w:val="single"/>
            </w:tcBorders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color w:val="6967ce"/>
                <w:sz w:val="56"/>
                <w:szCs w:val="56"/>
                <w:rtl w:val="0"/>
              </w:rPr>
              <w:t xml:space="preserve">Chanel Cain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30" w:hRule="atLeast"/>
          <w:tblHeader w:val="0"/>
        </w:trPr>
        <w:tc>
          <w:tcPr>
            <w:tcBorders>
              <w:top w:color="aeaaaa" w:space="0" w:sz="4" w:val="single"/>
              <w:right w:color="aeaaaa" w:space="0" w:sz="4" w:val="single"/>
            </w:tcBorders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3330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400"/>
            </w:tblPr>
            <w:tblGrid>
              <w:gridCol w:w="3330"/>
              <w:tblGridChange w:id="0">
                <w:tblGrid>
                  <w:gridCol w:w="3330"/>
                </w:tblGrid>
              </w:tblGridChange>
            </w:tblGrid>
            <w:tr>
              <w:trPr>
                <w:cantSplit w:val="0"/>
                <w:trHeight w:val="510" w:hRule="atLeast"/>
                <w:tblHeader w:val="0"/>
              </w:trPr>
              <w:tc>
                <w:tcPr>
                  <w:tcBorders>
                    <w:bottom w:color="aeaaaa" w:space="0" w:sz="4" w:val="single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05">
                  <w:pPr>
                    <w:jc w:val="center"/>
                    <w:rPr>
                      <w:rFonts w:ascii="Roboto" w:cs="Roboto" w:eastAsia="Roboto" w:hAnsi="Roboto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b w:val="1"/>
                      <w:color w:val="6967ce"/>
                      <w:sz w:val="24"/>
                      <w:szCs w:val="24"/>
                      <w:rtl w:val="0"/>
                    </w:rPr>
                    <w:t xml:space="preserve">CONTACT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138.046875" w:hRule="atLeast"/>
                <w:tblHeader w:val="0"/>
              </w:trPr>
              <w:tc>
                <w:tcPr>
                  <w:tcBorders>
                    <w:top w:color="aeaaaa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06">
                  <w:pPr>
                    <w:jc w:val="right"/>
                    <w:rPr>
                      <w:rFonts w:ascii="Roboto" w:cs="Roboto" w:eastAsia="Roboto" w:hAnsi="Roboto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180" w:hRule="atLeast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07">
                  <w:pPr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hyperlink r:id="rId7">
                    <w:r w:rsidDel="00000000" w:rsidR="00000000" w:rsidRPr="00000000">
                      <w:rPr>
                        <w:rFonts w:ascii="Roboto" w:cs="Roboto" w:eastAsia="Roboto" w:hAnsi="Roboto"/>
                        <w:color w:val="1155cc"/>
                        <w:sz w:val="20"/>
                        <w:szCs w:val="20"/>
                        <w:u w:val="single"/>
                        <w:rtl w:val="0"/>
                      </w:rPr>
                      <w:t xml:space="preserve">chanel.sea@gmail.com</w:t>
                    </w:r>
                  </w:hyperlink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8">
                  <w:pPr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735" w:hRule="atLeast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09">
                  <w:pPr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hyperlink r:id="rId8">
                    <w:r w:rsidDel="00000000" w:rsidR="00000000" w:rsidRPr="00000000">
                      <w:rPr>
                        <w:rFonts w:ascii="Roboto" w:cs="Roboto" w:eastAsia="Roboto" w:hAnsi="Roboto"/>
                        <w:color w:val="1155cc"/>
                        <w:sz w:val="20"/>
                        <w:szCs w:val="20"/>
                        <w:u w:val="single"/>
                        <w:rtl w:val="0"/>
                      </w:rPr>
                      <w:t xml:space="preserve">linkedin.com/in/chanelcain</w:t>
                    </w:r>
                  </w:hyperlink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A">
                  <w:pPr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B">
                  <w:pPr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hyperlink r:id="rId9">
                    <w:r w:rsidDel="00000000" w:rsidR="00000000" w:rsidRPr="00000000">
                      <w:rPr>
                        <w:rFonts w:ascii="Roboto" w:cs="Roboto" w:eastAsia="Roboto" w:hAnsi="Roboto"/>
                        <w:color w:val="1155cc"/>
                        <w:sz w:val="20"/>
                        <w:szCs w:val="20"/>
                        <w:u w:val="single"/>
                        <w:rtl w:val="0"/>
                      </w:rPr>
                      <w:t xml:space="preserve">chanelcainportfolio.com</w:t>
                    </w:r>
                  </w:hyperlink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 </w:t>
                  </w:r>
                </w:p>
              </w:tc>
            </w:tr>
            <w:tr>
              <w:trPr>
                <w:cantSplit w:val="0"/>
                <w:trHeight w:val="510" w:hRule="atLeast"/>
                <w:tblHeader w:val="0"/>
              </w:trPr>
              <w:tc>
                <w:tcPr>
                  <w:tcBorders>
                    <w:top w:color="aeaaaa" w:space="0" w:sz="4" w:val="single"/>
                    <w:bottom w:color="aeaaaa" w:space="0" w:sz="4" w:val="single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0C">
                  <w:pPr>
                    <w:jc w:val="center"/>
                    <w:rPr>
                      <w:rFonts w:ascii="Roboto" w:cs="Roboto" w:eastAsia="Roboto" w:hAnsi="Roboto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b w:val="1"/>
                      <w:color w:val="6967ce"/>
                      <w:sz w:val="24"/>
                      <w:szCs w:val="24"/>
                      <w:rtl w:val="0"/>
                    </w:rPr>
                    <w:t xml:space="preserve">PROGRAMS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117" w:hRule="atLeast"/>
                <w:tblHeader w:val="0"/>
              </w:trPr>
              <w:tc>
                <w:tcPr>
                  <w:tcBorders>
                    <w:top w:color="aeaaaa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0D">
                  <w:pPr>
                    <w:spacing w:after="160" w:line="276" w:lineRule="auto"/>
                    <w:ind w:left="0" w:firstLine="0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E">
                  <w:pPr>
                    <w:spacing w:after="160" w:line="276" w:lineRule="auto"/>
                    <w:ind w:left="0" w:firstLine="0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Proficient in:</w:t>
                  </w:r>
                </w:p>
                <w:p w:rsidR="00000000" w:rsidDel="00000000" w:rsidP="00000000" w:rsidRDefault="00000000" w:rsidRPr="00000000" w14:paraId="0000000F">
                  <w:pPr>
                    <w:numPr>
                      <w:ilvl w:val="0"/>
                      <w:numId w:val="2"/>
                    </w:numPr>
                    <w:spacing w:after="160" w:line="276" w:lineRule="auto"/>
                    <w:ind w:left="357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Adobe Premiere </w:t>
                  </w:r>
                </w:p>
                <w:p w:rsidR="00000000" w:rsidDel="00000000" w:rsidP="00000000" w:rsidRDefault="00000000" w:rsidRPr="00000000" w14:paraId="00000010">
                  <w:pPr>
                    <w:numPr>
                      <w:ilvl w:val="0"/>
                      <w:numId w:val="2"/>
                    </w:numPr>
                    <w:spacing w:after="160" w:line="276" w:lineRule="auto"/>
                    <w:ind w:left="357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CapCut</w:t>
                  </w:r>
                </w:p>
                <w:p w:rsidR="00000000" w:rsidDel="00000000" w:rsidP="00000000" w:rsidRDefault="00000000" w:rsidRPr="00000000" w14:paraId="00000011">
                  <w:pPr>
                    <w:numPr>
                      <w:ilvl w:val="0"/>
                      <w:numId w:val="2"/>
                    </w:numPr>
                    <w:spacing w:after="160" w:line="276" w:lineRule="auto"/>
                    <w:ind w:left="357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Figma</w:t>
                  </w:r>
                </w:p>
                <w:p w:rsidR="00000000" w:rsidDel="00000000" w:rsidP="00000000" w:rsidRDefault="00000000" w:rsidRPr="00000000" w14:paraId="00000012">
                  <w:pPr>
                    <w:spacing w:after="160" w:line="276" w:lineRule="auto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Familiar with:</w:t>
                  </w:r>
                </w:p>
                <w:p w:rsidR="00000000" w:rsidDel="00000000" w:rsidP="00000000" w:rsidRDefault="00000000" w:rsidRPr="00000000" w14:paraId="00000013">
                  <w:pPr>
                    <w:numPr>
                      <w:ilvl w:val="0"/>
                      <w:numId w:val="2"/>
                    </w:numPr>
                    <w:spacing w:after="160" w:line="276" w:lineRule="auto"/>
                    <w:ind w:left="357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Adobe Audition</w:t>
                  </w:r>
                </w:p>
                <w:p w:rsidR="00000000" w:rsidDel="00000000" w:rsidP="00000000" w:rsidRDefault="00000000" w:rsidRPr="00000000" w14:paraId="00000014">
                  <w:pPr>
                    <w:numPr>
                      <w:ilvl w:val="0"/>
                      <w:numId w:val="2"/>
                    </w:numPr>
                    <w:spacing w:after="160" w:line="276" w:lineRule="auto"/>
                    <w:ind w:left="357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u w:val="non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Adobe Photoshop</w:t>
                  </w:r>
                </w:p>
                <w:p w:rsidR="00000000" w:rsidDel="00000000" w:rsidP="00000000" w:rsidRDefault="00000000" w:rsidRPr="00000000" w14:paraId="00000015">
                  <w:pPr>
                    <w:numPr>
                      <w:ilvl w:val="0"/>
                      <w:numId w:val="2"/>
                    </w:numPr>
                    <w:spacing w:after="160" w:line="276" w:lineRule="auto"/>
                    <w:ind w:left="357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u w:val="non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Canva</w:t>
                  </w:r>
                </w:p>
              </w:tc>
            </w:tr>
            <w:tr>
              <w:trPr>
                <w:cantSplit w:val="0"/>
                <w:trHeight w:val="525" w:hRule="atLeast"/>
                <w:tblHeader w:val="0"/>
              </w:trPr>
              <w:tc>
                <w:tcPr>
                  <w:tcBorders>
                    <w:top w:color="aeaaaa" w:space="0" w:sz="4" w:val="single"/>
                    <w:bottom w:color="aeaaaa" w:space="0" w:sz="4" w:val="single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16">
                  <w:pPr>
                    <w:jc w:val="center"/>
                    <w:rPr>
                      <w:rFonts w:ascii="Roboto" w:cs="Roboto" w:eastAsia="Roboto" w:hAnsi="Roboto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b w:val="1"/>
                      <w:color w:val="6967ce"/>
                      <w:sz w:val="24"/>
                      <w:szCs w:val="24"/>
                      <w:rtl w:val="0"/>
                    </w:rPr>
                    <w:t xml:space="preserve">KEY SKILLS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aeaaaa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17">
                  <w:pPr>
                    <w:jc w:val="center"/>
                    <w:rPr>
                      <w:rFonts w:ascii="Roboto" w:cs="Roboto" w:eastAsia="Roboto" w:hAnsi="Roboto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2742.3144531250005" w:hRule="atLeast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18">
                  <w:pPr>
                    <w:numPr>
                      <w:ilvl w:val="0"/>
                      <w:numId w:val="2"/>
                    </w:numPr>
                    <w:spacing w:after="160" w:line="276" w:lineRule="auto"/>
                    <w:ind w:left="357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Copywriting</w:t>
                  </w:r>
                </w:p>
                <w:p w:rsidR="00000000" w:rsidDel="00000000" w:rsidP="00000000" w:rsidRDefault="00000000" w:rsidRPr="00000000" w14:paraId="00000019">
                  <w:pPr>
                    <w:numPr>
                      <w:ilvl w:val="0"/>
                      <w:numId w:val="2"/>
                    </w:numPr>
                    <w:spacing w:after="160" w:line="276" w:lineRule="auto"/>
                    <w:ind w:left="357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u w:val="non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Copy editing</w:t>
                  </w:r>
                </w:p>
                <w:p w:rsidR="00000000" w:rsidDel="00000000" w:rsidP="00000000" w:rsidRDefault="00000000" w:rsidRPr="00000000" w14:paraId="0000001A">
                  <w:pPr>
                    <w:numPr>
                      <w:ilvl w:val="0"/>
                      <w:numId w:val="2"/>
                    </w:numPr>
                    <w:spacing w:after="160" w:line="276" w:lineRule="auto"/>
                    <w:ind w:left="357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u w:val="non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Social media design</w:t>
                  </w:r>
                </w:p>
                <w:p w:rsidR="00000000" w:rsidDel="00000000" w:rsidP="00000000" w:rsidRDefault="00000000" w:rsidRPr="00000000" w14:paraId="0000001B">
                  <w:pPr>
                    <w:numPr>
                      <w:ilvl w:val="0"/>
                      <w:numId w:val="2"/>
                    </w:numPr>
                    <w:spacing w:after="160" w:line="276" w:lineRule="auto"/>
                    <w:ind w:left="357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u w:val="non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Social media platform management </w:t>
                  </w:r>
                </w:p>
                <w:p w:rsidR="00000000" w:rsidDel="00000000" w:rsidP="00000000" w:rsidRDefault="00000000" w:rsidRPr="00000000" w14:paraId="0000001C">
                  <w:pPr>
                    <w:numPr>
                      <w:ilvl w:val="0"/>
                      <w:numId w:val="2"/>
                    </w:numPr>
                    <w:spacing w:after="160" w:line="276" w:lineRule="auto"/>
                    <w:ind w:left="357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u w:val="non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Audio editing</w:t>
                  </w:r>
                </w:p>
                <w:p w:rsidR="00000000" w:rsidDel="00000000" w:rsidP="00000000" w:rsidRDefault="00000000" w:rsidRPr="00000000" w14:paraId="0000001D">
                  <w:pPr>
                    <w:numPr>
                      <w:ilvl w:val="0"/>
                      <w:numId w:val="2"/>
                    </w:numPr>
                    <w:spacing w:after="160" w:line="276" w:lineRule="auto"/>
                    <w:ind w:left="357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u w:val="non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Video production</w:t>
                  </w:r>
                </w:p>
              </w:tc>
            </w:tr>
            <w:tr>
              <w:trPr>
                <w:cantSplit w:val="0"/>
                <w:trHeight w:val="495" w:hRule="atLeast"/>
                <w:tblHeader w:val="0"/>
              </w:trPr>
              <w:tc>
                <w:tcPr>
                  <w:tcBorders>
                    <w:top w:color="aeaaaa" w:space="0" w:sz="4" w:val="single"/>
                    <w:bottom w:color="aeaaaa" w:space="0" w:sz="4" w:val="single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1E">
                  <w:pPr>
                    <w:jc w:val="center"/>
                    <w:rPr>
                      <w:rFonts w:ascii="Roboto" w:cs="Roboto" w:eastAsia="Roboto" w:hAnsi="Roboto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b w:val="1"/>
                      <w:color w:val="6967ce"/>
                      <w:sz w:val="24"/>
                      <w:szCs w:val="24"/>
                      <w:rtl w:val="0"/>
                    </w:rPr>
                    <w:t xml:space="preserve">EDUCATION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1830" w:hRule="atLeast"/>
                <w:tblHeader w:val="0"/>
              </w:trPr>
              <w:tc>
                <w:tcPr>
                  <w:tcBorders>
                    <w:top w:color="aeaaaa" w:space="0" w:sz="4" w:val="single"/>
                    <w:bottom w:color="aeaaaa" w:space="0" w:sz="4" w:val="single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1F">
                  <w:pPr>
                    <w:spacing w:line="276" w:lineRule="auto"/>
                    <w:jc w:val="center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May 2022</w:t>
                  </w:r>
                </w:p>
                <w:p w:rsidR="00000000" w:rsidDel="00000000" w:rsidP="00000000" w:rsidRDefault="00000000" w:rsidRPr="00000000" w14:paraId="00000020">
                  <w:pPr>
                    <w:spacing w:line="276" w:lineRule="auto"/>
                    <w:jc w:val="center"/>
                    <w:rPr>
                      <w:rFonts w:ascii="Roboto" w:cs="Roboto" w:eastAsia="Roboto" w:hAnsi="Roboto"/>
                      <w:b w:val="1"/>
                      <w:color w:val="6967c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b w:val="1"/>
                      <w:color w:val="6967ce"/>
                      <w:rtl w:val="0"/>
                    </w:rPr>
                    <w:t xml:space="preserve">Bachelor of Arts,</w:t>
                  </w:r>
                </w:p>
                <w:p w:rsidR="00000000" w:rsidDel="00000000" w:rsidP="00000000" w:rsidRDefault="00000000" w:rsidRPr="00000000" w14:paraId="00000021">
                  <w:pPr>
                    <w:spacing w:line="276" w:lineRule="auto"/>
                    <w:jc w:val="center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i w:val="1"/>
                      <w:color w:val="595959"/>
                      <w:sz w:val="20"/>
                      <w:szCs w:val="20"/>
                      <w:rtl w:val="0"/>
                    </w:rPr>
                    <w:t xml:space="preserve">Journalism</w:t>
                  </w: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br w:type="textWrapping"/>
                    <w:t xml:space="preserve">Howard University</w:t>
                  </w:r>
                </w:p>
                <w:p w:rsidR="00000000" w:rsidDel="00000000" w:rsidP="00000000" w:rsidRDefault="00000000" w:rsidRPr="00000000" w14:paraId="00000022">
                  <w:pPr>
                    <w:spacing w:line="276" w:lineRule="auto"/>
                    <w:jc w:val="center"/>
                    <w:rPr>
                      <w:rFonts w:ascii="Roboto" w:cs="Roboto" w:eastAsia="Roboto" w:hAnsi="Roboto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  <w:rtl w:val="0"/>
                    </w:rPr>
                    <w:t xml:space="preserve">– Washington, D.C.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5" w:hRule="atLeast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23">
                  <w:pPr>
                    <w:spacing w:line="276" w:lineRule="auto"/>
                    <w:jc w:val="left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4">
                  <w:pPr>
                    <w:spacing w:line="276" w:lineRule="auto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25">
            <w:pPr>
              <w:jc w:val="righ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eaaaa" w:space="0" w:sz="4" w:val="single"/>
              <w:left w:color="aeaaaa" w:space="0" w:sz="4" w:val="single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7597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400"/>
            </w:tblPr>
            <w:tblGrid>
              <w:gridCol w:w="7597"/>
              <w:tblGridChange w:id="0">
                <w:tblGrid>
                  <w:gridCol w:w="7597"/>
                </w:tblGrid>
              </w:tblGridChange>
            </w:tblGrid>
            <w:tr>
              <w:trPr>
                <w:cantSplit w:val="0"/>
                <w:trHeight w:val="510" w:hRule="atLeast"/>
                <w:tblHeader w:val="0"/>
              </w:trPr>
              <w:tc>
                <w:tcPr>
                  <w:tcBorders>
                    <w:bottom w:color="aeaaaa" w:space="0" w:sz="4" w:val="single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27">
                  <w:pPr>
                    <w:jc w:val="center"/>
                    <w:rPr>
                      <w:rFonts w:ascii="Roboto" w:cs="Roboto" w:eastAsia="Roboto" w:hAnsi="Roboto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b w:val="1"/>
                      <w:color w:val="6967ce"/>
                      <w:sz w:val="24"/>
                      <w:szCs w:val="24"/>
                      <w:rtl w:val="0"/>
                    </w:rPr>
                    <w:t xml:space="preserve">PROFESSIONAL EXPERIENCE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255" w:hRule="atLeast"/>
                <w:tblHeader w:val="0"/>
              </w:trPr>
              <w:tc>
                <w:tcPr>
                  <w:tcBorders>
                    <w:top w:color="aeaaaa" w:space="0" w:sz="4" w:val="single"/>
                  </w:tcBorders>
                </w:tcPr>
                <w:p w:rsidR="00000000" w:rsidDel="00000000" w:rsidP="00000000" w:rsidRDefault="00000000" w:rsidRPr="00000000" w14:paraId="00000028">
                  <w:pPr>
                    <w:rPr>
                      <w:rFonts w:ascii="Roboto" w:cs="Roboto" w:eastAsia="Roboto" w:hAnsi="Roboto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3450" w:hRule="atLeast"/>
                <w:tblHeader w:val="0"/>
              </w:trPr>
              <w:tc>
                <w:tcPr/>
                <w:p w:rsidR="00000000" w:rsidDel="00000000" w:rsidP="00000000" w:rsidRDefault="00000000" w:rsidRPr="00000000" w14:paraId="00000029">
                  <w:pPr>
                    <w:spacing w:line="276" w:lineRule="auto"/>
                    <w:ind w:right="133"/>
                    <w:jc w:val="center"/>
                    <w:rPr>
                      <w:rFonts w:ascii="Roboto" w:cs="Roboto" w:eastAsia="Roboto" w:hAnsi="Roboto"/>
                      <w:b w:val="1"/>
                      <w:color w:val="6967c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b w:val="1"/>
                      <w:color w:val="6967ce"/>
                      <w:rtl w:val="0"/>
                    </w:rPr>
                    <w:t xml:space="preserve">Frances Ellen Watkins Audience Engagement Fellow</w:t>
                  </w:r>
                </w:p>
                <w:p w:rsidR="00000000" w:rsidDel="00000000" w:rsidP="00000000" w:rsidRDefault="00000000" w:rsidRPr="00000000" w14:paraId="0000002A">
                  <w:pPr>
                    <w:spacing w:line="276" w:lineRule="auto"/>
                    <w:ind w:right="133"/>
                    <w:jc w:val="center"/>
                    <w:rPr>
                      <w:rFonts w:ascii="Roboto" w:cs="Roboto" w:eastAsia="Roboto" w:hAnsi="Roboto"/>
                      <w:color w:val="000000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sz w:val="20"/>
                      <w:szCs w:val="20"/>
                      <w:rtl w:val="0"/>
                    </w:rPr>
                    <w:t xml:space="preserve">The 19th News</w:t>
                  </w:r>
                  <w:r w:rsidDel="00000000" w:rsidR="00000000" w:rsidRPr="00000000">
                    <w:rPr>
                      <w:rFonts w:ascii="Roboto" w:cs="Roboto" w:eastAsia="Roboto" w:hAnsi="Roboto"/>
                      <w:color w:val="000000"/>
                      <w:sz w:val="20"/>
                      <w:szCs w:val="20"/>
                      <w:rtl w:val="0"/>
                    </w:rPr>
                    <w:t xml:space="preserve"> - </w:t>
                  </w:r>
                  <w:r w:rsidDel="00000000" w:rsidR="00000000" w:rsidRPr="00000000">
                    <w:rPr>
                      <w:rFonts w:ascii="Roboto" w:cs="Roboto" w:eastAsia="Roboto" w:hAnsi="Roboto"/>
                      <w:sz w:val="20"/>
                      <w:szCs w:val="20"/>
                      <w:rtl w:val="0"/>
                    </w:rPr>
                    <w:t xml:space="preserve">Remote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B">
                  <w:pPr>
                    <w:spacing w:line="276" w:lineRule="auto"/>
                    <w:ind w:right="133"/>
                    <w:jc w:val="center"/>
                    <w:rPr>
                      <w:rFonts w:ascii="Roboto" w:cs="Roboto" w:eastAsia="Roboto" w:hAnsi="Roboto"/>
                      <w:color w:val="595959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sz w:val="20"/>
                      <w:szCs w:val="20"/>
                      <w:rtl w:val="0"/>
                    </w:rPr>
                    <w:t xml:space="preserve">October 2024</w:t>
                  </w:r>
                  <w:r w:rsidDel="00000000" w:rsidR="00000000" w:rsidRPr="00000000">
                    <w:rPr>
                      <w:rFonts w:ascii="Roboto" w:cs="Roboto" w:eastAsia="Roboto" w:hAnsi="Roboto"/>
                      <w:color w:val="000000"/>
                      <w:sz w:val="20"/>
                      <w:szCs w:val="20"/>
                      <w:rtl w:val="0"/>
                    </w:rPr>
                    <w:t xml:space="preserve"> – Present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C">
                  <w:pPr>
                    <w:ind w:right="133"/>
                    <w:rPr>
                      <w:rFonts w:ascii="Roboto" w:cs="Roboto" w:eastAsia="Roboto" w:hAnsi="Roboto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D">
                  <w:pPr>
                    <w:numPr>
                      <w:ilvl w:val="0"/>
                      <w:numId w:val="1"/>
                    </w:numPr>
                    <w:spacing w:after="120" w:lineRule="auto"/>
                    <w:ind w:left="924" w:hanging="357"/>
                    <w:rPr>
                      <w:rFonts w:ascii="Roboto" w:cs="Roboto" w:eastAsia="Roboto" w:hAnsi="Roboto"/>
                      <w:color w:val="595959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rtl w:val="0"/>
                    </w:rPr>
                    <w:t xml:space="preserve">Pitch and write short form stories for Instagram on trending news, including a post on the first Black woman coach to win the Super Bowl, with a 5.6% engagement rate.</w:t>
                  </w:r>
                </w:p>
                <w:p w:rsidR="00000000" w:rsidDel="00000000" w:rsidP="00000000" w:rsidRDefault="00000000" w:rsidRPr="00000000" w14:paraId="0000002E">
                  <w:pPr>
                    <w:numPr>
                      <w:ilvl w:val="0"/>
                      <w:numId w:val="1"/>
                    </w:numPr>
                    <w:spacing w:after="120" w:lineRule="auto"/>
                    <w:ind w:left="924" w:hanging="357"/>
                    <w:rPr>
                      <w:rFonts w:ascii="Roboto" w:cs="Roboto" w:eastAsia="Roboto" w:hAnsi="Roboto"/>
                      <w:color w:val="595959"/>
                      <w:u w:val="non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rtl w:val="0"/>
                    </w:rPr>
                    <w:t xml:space="preserve">Creator of a new Instagram series called “Surviving the News: A How-to Guide” based on the audience's need for trust and connection.</w:t>
                  </w:r>
                </w:p>
                <w:p w:rsidR="00000000" w:rsidDel="00000000" w:rsidP="00000000" w:rsidRDefault="00000000" w:rsidRPr="00000000" w14:paraId="0000002F">
                  <w:pPr>
                    <w:numPr>
                      <w:ilvl w:val="0"/>
                      <w:numId w:val="1"/>
                    </w:numPr>
                    <w:spacing w:after="120" w:lineRule="auto"/>
                    <w:ind w:left="924" w:hanging="357"/>
                    <w:rPr>
                      <w:rFonts w:ascii="Roboto" w:cs="Roboto" w:eastAsia="Roboto" w:hAnsi="Roboto"/>
                      <w:color w:val="595959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rtl w:val="0"/>
                    </w:rPr>
                    <w:t xml:space="preserve">Design cards and captions for The 19th’s social platforms with a 6.9% engagement rate, performing 50% better than average post engagement.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0">
                  <w:pPr>
                    <w:numPr>
                      <w:ilvl w:val="0"/>
                      <w:numId w:val="1"/>
                    </w:numPr>
                    <w:spacing w:after="120" w:lineRule="auto"/>
                    <w:ind w:left="924" w:hanging="357"/>
                    <w:rPr>
                      <w:rFonts w:ascii="Roboto" w:cs="Roboto" w:eastAsia="Roboto" w:hAnsi="Roboto"/>
                      <w:color w:val="595959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rtl w:val="0"/>
                    </w:rPr>
                    <w:t xml:space="preserve">Collaborate across teams to script and film a proposal video for experimenting with editorial video strategy on YouTube Shorts.</w:t>
                  </w:r>
                </w:p>
              </w:tc>
            </w:tr>
            <w:tr>
              <w:trPr>
                <w:cantSplit w:val="0"/>
                <w:trHeight w:val="193" w:hRule="atLeast"/>
                <w:tblHeader w:val="0"/>
              </w:trPr>
              <w:tc>
                <w:tcPr/>
                <w:p w:rsidR="00000000" w:rsidDel="00000000" w:rsidP="00000000" w:rsidRDefault="00000000" w:rsidRPr="00000000" w14:paraId="00000031">
                  <w:pPr>
                    <w:rPr>
                      <w:rFonts w:ascii="Roboto" w:cs="Roboto" w:eastAsia="Roboto" w:hAnsi="Roboto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3070" w:hRule="atLeast"/>
                <w:tblHeader w:val="0"/>
              </w:trPr>
              <w:tc>
                <w:tcPr/>
                <w:p w:rsidR="00000000" w:rsidDel="00000000" w:rsidP="00000000" w:rsidRDefault="00000000" w:rsidRPr="00000000" w14:paraId="00000032">
                  <w:pPr>
                    <w:spacing w:line="276" w:lineRule="auto"/>
                    <w:ind w:right="133"/>
                    <w:jc w:val="center"/>
                    <w:rPr>
                      <w:rFonts w:ascii="Roboto" w:cs="Roboto" w:eastAsia="Roboto" w:hAnsi="Roboto"/>
                      <w:b w:val="1"/>
                      <w:color w:val="6967c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b w:val="1"/>
                      <w:color w:val="6967ce"/>
                      <w:rtl w:val="0"/>
                    </w:rPr>
                    <w:t xml:space="preserve">Global Content and Programming Coordinator</w:t>
                  </w:r>
                </w:p>
                <w:p w:rsidR="00000000" w:rsidDel="00000000" w:rsidP="00000000" w:rsidRDefault="00000000" w:rsidRPr="00000000" w14:paraId="00000033">
                  <w:pPr>
                    <w:spacing w:line="276" w:lineRule="auto"/>
                    <w:ind w:right="133"/>
                    <w:jc w:val="center"/>
                    <w:rPr>
                      <w:rFonts w:ascii="Roboto" w:cs="Roboto" w:eastAsia="Roboto" w:hAnsi="Roboto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sz w:val="20"/>
                      <w:szCs w:val="20"/>
                      <w:rtl w:val="0"/>
                    </w:rPr>
                    <w:t xml:space="preserve">kweliTV - Remote</w:t>
                  </w:r>
                </w:p>
                <w:p w:rsidR="00000000" w:rsidDel="00000000" w:rsidP="00000000" w:rsidRDefault="00000000" w:rsidRPr="00000000" w14:paraId="00000034">
                  <w:pPr>
                    <w:spacing w:line="276" w:lineRule="auto"/>
                    <w:jc w:val="center"/>
                    <w:rPr>
                      <w:rFonts w:ascii="Roboto" w:cs="Roboto" w:eastAsia="Roboto" w:hAnsi="Roboto"/>
                      <w:b w:val="1"/>
                      <w:color w:val="6967c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sz w:val="20"/>
                      <w:szCs w:val="20"/>
                      <w:rtl w:val="0"/>
                    </w:rPr>
                    <w:t xml:space="preserve">May 2022 – September 2024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5">
                  <w:pPr>
                    <w:rPr>
                      <w:rFonts w:ascii="Roboto" w:cs="Roboto" w:eastAsia="Roboto" w:hAnsi="Roboto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6">
                  <w:pPr>
                    <w:numPr>
                      <w:ilvl w:val="0"/>
                      <w:numId w:val="1"/>
                    </w:numPr>
                    <w:spacing w:after="120" w:lineRule="auto"/>
                    <w:ind w:left="924" w:hanging="357"/>
                    <w:rPr>
                      <w:rFonts w:ascii="Roboto" w:cs="Roboto" w:eastAsia="Roboto" w:hAnsi="Roboto"/>
                      <w:color w:val="595959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rtl w:val="0"/>
                    </w:rPr>
                    <w:t xml:space="preserve">Implemented audio-first storytelling to reach a wider audience, including audio stories across kweliNEWS social platforms. </w:t>
                  </w:r>
                </w:p>
                <w:p w:rsidR="00000000" w:rsidDel="00000000" w:rsidP="00000000" w:rsidRDefault="00000000" w:rsidRPr="00000000" w14:paraId="00000037">
                  <w:pPr>
                    <w:numPr>
                      <w:ilvl w:val="0"/>
                      <w:numId w:val="1"/>
                    </w:numPr>
                    <w:spacing w:after="120" w:lineRule="auto"/>
                    <w:ind w:left="924" w:hanging="357"/>
                    <w:rPr>
                      <w:rFonts w:ascii="Roboto" w:cs="Roboto" w:eastAsia="Roboto" w:hAnsi="Roboto"/>
                      <w:color w:val="595959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rtl w:val="0"/>
                    </w:rPr>
                    <w:t xml:space="preserve">Created, scripted and filmed a video newsletter for Instagram to reach a wider audience for new film releases.</w:t>
                  </w:r>
                </w:p>
                <w:p w:rsidR="00000000" w:rsidDel="00000000" w:rsidP="00000000" w:rsidRDefault="00000000" w:rsidRPr="00000000" w14:paraId="00000038">
                  <w:pPr>
                    <w:numPr>
                      <w:ilvl w:val="0"/>
                      <w:numId w:val="1"/>
                    </w:numPr>
                    <w:spacing w:after="120" w:lineRule="auto"/>
                    <w:ind w:left="924" w:hanging="357"/>
                    <w:rPr>
                      <w:rFonts w:ascii="Roboto" w:cs="Roboto" w:eastAsia="Roboto" w:hAnsi="Roboto"/>
                      <w:color w:val="595959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rtl w:val="0"/>
                    </w:rPr>
                    <w:t xml:space="preserve">Coordinated live events, including a film and interview series for over 600 attendees at 2023 AFROTECH in Austin Texas.</w:t>
                  </w:r>
                </w:p>
                <w:p w:rsidR="00000000" w:rsidDel="00000000" w:rsidP="00000000" w:rsidRDefault="00000000" w:rsidRPr="00000000" w14:paraId="00000039">
                  <w:pPr>
                    <w:numPr>
                      <w:ilvl w:val="0"/>
                      <w:numId w:val="1"/>
                    </w:numPr>
                    <w:spacing w:after="120" w:lineRule="auto"/>
                    <w:ind w:left="924" w:hanging="357"/>
                    <w:rPr>
                      <w:rFonts w:ascii="Roboto" w:cs="Roboto" w:eastAsia="Roboto" w:hAnsi="Roboto"/>
                      <w:color w:val="595959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rtl w:val="0"/>
                    </w:rPr>
                    <w:t xml:space="preserve">Managed daily posts of teaser videos for the Instagram, X, and Facebook accounts for up to 10 posts a day.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193" w:hRule="atLeast"/>
                <w:tblHeader w:val="0"/>
              </w:trPr>
              <w:tc>
                <w:tcPr/>
                <w:p w:rsidR="00000000" w:rsidDel="00000000" w:rsidP="00000000" w:rsidRDefault="00000000" w:rsidRPr="00000000" w14:paraId="0000003A">
                  <w:pPr>
                    <w:rPr>
                      <w:rFonts w:ascii="Roboto" w:cs="Roboto" w:eastAsia="Roboto" w:hAnsi="Roboto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2825.2109375000005" w:hRule="atLeast"/>
                <w:tblHeader w:val="0"/>
              </w:trPr>
              <w:tc>
                <w:tcPr/>
                <w:p w:rsidR="00000000" w:rsidDel="00000000" w:rsidP="00000000" w:rsidRDefault="00000000" w:rsidRPr="00000000" w14:paraId="0000003B">
                  <w:pPr>
                    <w:spacing w:line="276" w:lineRule="auto"/>
                    <w:ind w:right="133"/>
                    <w:jc w:val="center"/>
                    <w:rPr>
                      <w:rFonts w:ascii="Roboto" w:cs="Roboto" w:eastAsia="Roboto" w:hAnsi="Roboto"/>
                      <w:b w:val="1"/>
                      <w:color w:val="6967c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b w:val="1"/>
                      <w:color w:val="6967ce"/>
                      <w:rtl w:val="0"/>
                    </w:rPr>
                    <w:t xml:space="preserve">Editor</w:t>
                  </w:r>
                </w:p>
                <w:p w:rsidR="00000000" w:rsidDel="00000000" w:rsidP="00000000" w:rsidRDefault="00000000" w:rsidRPr="00000000" w14:paraId="0000003C">
                  <w:pPr>
                    <w:spacing w:line="276" w:lineRule="auto"/>
                    <w:ind w:right="133"/>
                    <w:jc w:val="center"/>
                    <w:rPr>
                      <w:rFonts w:ascii="Roboto" w:cs="Roboto" w:eastAsia="Roboto" w:hAnsi="Roboto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sz w:val="20"/>
                      <w:szCs w:val="20"/>
                      <w:rtl w:val="0"/>
                    </w:rPr>
                    <w:t xml:space="preserve">Howard University News Service - Washington, D.C.</w:t>
                  </w:r>
                </w:p>
                <w:p w:rsidR="00000000" w:rsidDel="00000000" w:rsidP="00000000" w:rsidRDefault="00000000" w:rsidRPr="00000000" w14:paraId="0000003D">
                  <w:pPr>
                    <w:spacing w:line="276" w:lineRule="auto"/>
                    <w:jc w:val="center"/>
                    <w:rPr>
                      <w:rFonts w:ascii="Roboto" w:cs="Roboto" w:eastAsia="Roboto" w:hAnsi="Roboto"/>
                      <w:b w:val="1"/>
                      <w:color w:val="6967ce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sz w:val="20"/>
                      <w:szCs w:val="20"/>
                      <w:rtl w:val="0"/>
                    </w:rPr>
                    <w:t xml:space="preserve">February 2022 – May 2022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E">
                  <w:pPr>
                    <w:rPr>
                      <w:rFonts w:ascii="Roboto" w:cs="Roboto" w:eastAsia="Roboto" w:hAnsi="Roboto"/>
                      <w:b w:val="1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rtl w:val="0"/>
                    </w:rPr>
                    <w:t xml:space="preserve">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F">
                  <w:pPr>
                    <w:numPr>
                      <w:ilvl w:val="0"/>
                      <w:numId w:val="1"/>
                    </w:numPr>
                    <w:spacing w:after="120" w:lineRule="auto"/>
                    <w:ind w:left="924" w:hanging="357"/>
                    <w:rPr>
                      <w:rFonts w:ascii="Roboto" w:cs="Roboto" w:eastAsia="Roboto" w:hAnsi="Roboto"/>
                      <w:color w:val="595959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rtl w:val="0"/>
                    </w:rPr>
                    <w:t xml:space="preserve">Provided detailed reporting for breaking news events on campus, including bomb threats and a potential teacher’s strike, for articles later published in the Seattle Medium.</w:t>
                  </w:r>
                </w:p>
                <w:p w:rsidR="00000000" w:rsidDel="00000000" w:rsidP="00000000" w:rsidRDefault="00000000" w:rsidRPr="00000000" w14:paraId="00000040">
                  <w:pPr>
                    <w:numPr>
                      <w:ilvl w:val="0"/>
                      <w:numId w:val="1"/>
                    </w:numPr>
                    <w:spacing w:after="120" w:lineRule="auto"/>
                    <w:ind w:left="924" w:hanging="357"/>
                    <w:rPr>
                      <w:rFonts w:ascii="Roboto" w:cs="Roboto" w:eastAsia="Roboto" w:hAnsi="Roboto"/>
                      <w:color w:val="595959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rtl w:val="0"/>
                    </w:rPr>
                    <w:t xml:space="preserve">Collaborated on an environmental issue for the Washington Informer, focusing on climate justice within the Black community.</w:t>
                  </w:r>
                </w:p>
                <w:p w:rsidR="00000000" w:rsidDel="00000000" w:rsidP="00000000" w:rsidRDefault="00000000" w:rsidRPr="00000000" w14:paraId="00000041">
                  <w:pPr>
                    <w:numPr>
                      <w:ilvl w:val="0"/>
                      <w:numId w:val="1"/>
                    </w:numPr>
                    <w:spacing w:after="120" w:lineRule="auto"/>
                    <w:ind w:left="924" w:hanging="357"/>
                    <w:rPr>
                      <w:rFonts w:ascii="Roboto" w:cs="Roboto" w:eastAsia="Roboto" w:hAnsi="Roboto"/>
                      <w:color w:val="595959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color w:val="595959"/>
                      <w:rtl w:val="0"/>
                    </w:rPr>
                    <w:t xml:space="preserve">Assigned to cover stories within D.C. and Washington State as a regional bureau chief before being promoted to editor.</w:t>
                  </w:r>
                </w:p>
              </w:tc>
            </w:tr>
          </w:tbl>
          <w:p w:rsidR="00000000" w:rsidDel="00000000" w:rsidP="00000000" w:rsidRDefault="00000000" w:rsidRPr="00000000" w14:paraId="00000042">
            <w:pPr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0" w:top="284" w:left="284" w:right="28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ora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cs="Noto Sans Symbols" w:eastAsia="Noto Sans Symbols" w:hAnsi="Noto Sans Symbols"/>
        <w:color w:val="404040"/>
      </w:rPr>
    </w:lvl>
    <w:lvl w:ilvl="1">
      <w:start w:val="1"/>
      <w:numFmt w:val="decimal"/>
      <w:lvlText w:val="▪.%2."/>
      <w:lvlJc w:val="left"/>
      <w:pPr>
        <w:ind w:left="792" w:hanging="432"/>
      </w:pPr>
      <w:rPr/>
    </w:lvl>
    <w:lvl w:ilvl="2">
      <w:start w:val="1"/>
      <w:numFmt w:val="decimal"/>
      <w:lvlText w:val="▪.%2.%3."/>
      <w:lvlJc w:val="left"/>
      <w:pPr>
        <w:ind w:left="1224" w:hanging="504"/>
      </w:pPr>
      <w:rPr/>
    </w:lvl>
    <w:lvl w:ilvl="3">
      <w:start w:val="1"/>
      <w:numFmt w:val="decimal"/>
      <w:lvlText w:val="▪.%2.%3.%4."/>
      <w:lvlJc w:val="left"/>
      <w:pPr>
        <w:ind w:left="1728" w:hanging="647.9999999999998"/>
      </w:pPr>
      <w:rPr/>
    </w:lvl>
    <w:lvl w:ilvl="4">
      <w:start w:val="1"/>
      <w:numFmt w:val="decimal"/>
      <w:lvlText w:val="▪.%2.%3.%4.%5."/>
      <w:lvlJc w:val="left"/>
      <w:pPr>
        <w:ind w:left="2232" w:hanging="792"/>
      </w:pPr>
      <w:rPr/>
    </w:lvl>
    <w:lvl w:ilvl="5">
      <w:start w:val="1"/>
      <w:numFmt w:val="decimal"/>
      <w:lvlText w:val="▪.%2.%3.%4.%5.%6."/>
      <w:lvlJc w:val="left"/>
      <w:pPr>
        <w:ind w:left="2736" w:hanging="935.9999999999995"/>
      </w:pPr>
      <w:rPr/>
    </w:lvl>
    <w:lvl w:ilvl="6">
      <w:start w:val="1"/>
      <w:numFmt w:val="decimal"/>
      <w:lvlText w:val="▪.%2.%3.%4.%5.%6.%7."/>
      <w:lvlJc w:val="left"/>
      <w:pPr>
        <w:ind w:left="3240" w:hanging="1080"/>
      </w:pPr>
      <w:rPr/>
    </w:lvl>
    <w:lvl w:ilvl="7">
      <w:start w:val="1"/>
      <w:numFmt w:val="decimal"/>
      <w:lvlText w:val="▪.%2.%3.%4.%5.%6.%7.%8."/>
      <w:lvlJc w:val="left"/>
      <w:pPr>
        <w:ind w:left="3744" w:hanging="1224.0000000000005"/>
      </w:pPr>
      <w:rPr/>
    </w:lvl>
    <w:lvl w:ilvl="8">
      <w:start w:val="1"/>
      <w:numFmt w:val="decimal"/>
      <w:lvlText w:val="▪.%2.%3.%4.%5.%6.%7.%8.%9."/>
      <w:lvlJc w:val="left"/>
      <w:pPr>
        <w:ind w:left="4320" w:hanging="1440"/>
      </w:pPr>
      <w:rPr/>
    </w:lvl>
  </w:abstractNum>
  <w:abstractNum w:abstractNumId="2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A18DE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BA18DE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E16E4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chanelcainportfolio.com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chanel.sea@gmail.com" TargetMode="External"/><Relationship Id="rId8" Type="http://schemas.openxmlformats.org/officeDocument/2006/relationships/hyperlink" Target="http://linkedin.com/in/chanelcai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Lora-regular.ttf"/><Relationship Id="rId6" Type="http://schemas.openxmlformats.org/officeDocument/2006/relationships/font" Target="fonts/Lora-bold.ttf"/><Relationship Id="rId7" Type="http://schemas.openxmlformats.org/officeDocument/2006/relationships/font" Target="fonts/Lora-italic.ttf"/><Relationship Id="rId8" Type="http://schemas.openxmlformats.org/officeDocument/2006/relationships/font" Target="fonts/Lor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vEjcHFtK4Ose23PgfMmaXUDqnA==">CgMxLjA4AHIhMXg4MHhmUlJMZ0FJZ3FZbzVsUUZMbDJrS2x5ZGtxTlBs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2022-02-18T05:08:00Z</dcterms:created>
  <dc:creator>Banumathi Shinde</dc:creator>
</cp:coreProperties>
</file>